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27E957" w14:textId="77777777" w:rsidR="00831B3E" w:rsidRPr="00236CAE" w:rsidRDefault="00831B3E" w:rsidP="00831B3E">
      <w:pPr>
        <w:ind w:firstLineChars="800" w:firstLine="2208"/>
        <w:rPr>
          <w:spacing w:val="-2"/>
          <w:sz w:val="28"/>
          <w:szCs w:val="28"/>
        </w:rPr>
      </w:pPr>
      <w:r w:rsidRPr="00236CAE">
        <w:rPr>
          <w:spacing w:val="-2"/>
          <w:sz w:val="28"/>
          <w:szCs w:val="28"/>
        </w:rPr>
        <w:t>南京信息工程大学博士研究生招生入学考试</w:t>
      </w:r>
    </w:p>
    <w:p w14:paraId="432F5D36" w14:textId="77777777" w:rsidR="000263ED" w:rsidRPr="00236CAE" w:rsidRDefault="00831B3E" w:rsidP="00831B3E">
      <w:pPr>
        <w:ind w:firstLineChars="1600" w:firstLine="4352"/>
        <w:rPr>
          <w:spacing w:val="-4"/>
          <w:sz w:val="28"/>
          <w:szCs w:val="28"/>
        </w:rPr>
      </w:pPr>
      <w:r w:rsidRPr="00236CAE">
        <w:rPr>
          <w:spacing w:val="-4"/>
          <w:sz w:val="28"/>
          <w:szCs w:val="28"/>
        </w:rPr>
        <w:t>考试大纲</w:t>
      </w:r>
    </w:p>
    <w:p w14:paraId="283C2D79" w14:textId="77777777" w:rsidR="00831B3E" w:rsidRPr="00236CAE" w:rsidRDefault="00831B3E" w:rsidP="00831B3E">
      <w:pPr>
        <w:ind w:firstLineChars="1000" w:firstLine="2020"/>
        <w:rPr>
          <w:spacing w:val="-4"/>
        </w:rPr>
      </w:pPr>
    </w:p>
    <w:p w14:paraId="27A930D5" w14:textId="552D3980" w:rsidR="00831B3E" w:rsidRPr="00402675" w:rsidRDefault="00831B3E" w:rsidP="00831B3E">
      <w:pPr>
        <w:pStyle w:val="a5"/>
        <w:ind w:left="118"/>
        <w:rPr>
          <w:rFonts w:ascii="Times New Roman" w:eastAsiaTheme="minorEastAsia"/>
        </w:rPr>
      </w:pPr>
      <w:r w:rsidRPr="00236CAE">
        <w:rPr>
          <w:spacing w:val="-1"/>
        </w:rPr>
        <w:t>科目代码：</w:t>
      </w:r>
    </w:p>
    <w:p w14:paraId="20C325DC" w14:textId="77777777" w:rsidR="00831B3E" w:rsidRPr="00236CAE" w:rsidRDefault="00831B3E" w:rsidP="00831B3E">
      <w:pPr>
        <w:pStyle w:val="a5"/>
        <w:spacing w:before="67"/>
        <w:ind w:left="118"/>
        <w:rPr>
          <w:spacing w:val="-3"/>
        </w:rPr>
      </w:pPr>
      <w:r w:rsidRPr="00236CAE">
        <w:rPr>
          <w:spacing w:val="-3"/>
        </w:rPr>
        <w:t>科目名称：</w:t>
      </w:r>
      <w:r w:rsidRPr="00236CAE">
        <w:rPr>
          <w:rFonts w:hint="eastAsia"/>
          <w:spacing w:val="-3"/>
        </w:rPr>
        <w:t>地理学</w:t>
      </w:r>
      <w:r w:rsidR="00A258E0" w:rsidRPr="00236CAE">
        <w:rPr>
          <w:rFonts w:hint="eastAsia"/>
          <w:spacing w:val="-3"/>
        </w:rPr>
        <w:t>理论与方法</w:t>
      </w:r>
    </w:p>
    <w:p w14:paraId="79903186" w14:textId="77777777" w:rsidR="00831B3E" w:rsidRPr="00236CAE" w:rsidRDefault="00831B3E" w:rsidP="00831B3E">
      <w:pPr>
        <w:pStyle w:val="a5"/>
        <w:spacing w:before="67"/>
        <w:ind w:left="118"/>
        <w:rPr>
          <w:spacing w:val="-3"/>
        </w:rPr>
      </w:pPr>
      <w:r w:rsidRPr="00236CAE">
        <w:rPr>
          <w:rFonts w:hint="eastAsia"/>
          <w:spacing w:val="-3"/>
        </w:rPr>
        <w:t xml:space="preserve"> </w:t>
      </w:r>
    </w:p>
    <w:p w14:paraId="2BC8E242" w14:textId="77777777" w:rsidR="00831B3E" w:rsidRPr="00236CAE" w:rsidRDefault="00831B3E" w:rsidP="00831B3E">
      <w:pPr>
        <w:pStyle w:val="Default"/>
      </w:pPr>
    </w:p>
    <w:p w14:paraId="549CCC20" w14:textId="77777777" w:rsidR="00F3253D" w:rsidRPr="00236CAE" w:rsidRDefault="00F3253D" w:rsidP="00F3253D">
      <w:pPr>
        <w:pStyle w:val="1"/>
        <w:ind w:firstLineChars="900" w:firstLine="2168"/>
        <w:jc w:val="both"/>
      </w:pPr>
      <w:r w:rsidRPr="00236CAE">
        <w:t>第一部分</w:t>
      </w:r>
      <w:r w:rsidRPr="00236CAE">
        <w:rPr>
          <w:spacing w:val="44"/>
          <w:w w:val="150"/>
        </w:rPr>
        <w:t xml:space="preserve"> </w:t>
      </w:r>
      <w:r w:rsidRPr="00236CAE">
        <w:t>目标与基本</w:t>
      </w:r>
      <w:r w:rsidRPr="00236CAE">
        <w:rPr>
          <w:spacing w:val="-5"/>
        </w:rPr>
        <w:t>要求</w:t>
      </w:r>
    </w:p>
    <w:p w14:paraId="1E4FD2C6" w14:textId="77777777" w:rsidR="00F3253D" w:rsidRPr="00236CAE" w:rsidRDefault="00F3253D" w:rsidP="00F3253D">
      <w:pPr>
        <w:pStyle w:val="a5"/>
        <w:spacing w:before="11"/>
        <w:ind w:left="0"/>
        <w:rPr>
          <w:b/>
          <w:sz w:val="16"/>
        </w:rPr>
      </w:pPr>
    </w:p>
    <w:p w14:paraId="7755C606" w14:textId="77777777" w:rsidR="00F3253D" w:rsidRPr="00236CAE" w:rsidRDefault="00F3253D" w:rsidP="00F3253D">
      <w:pPr>
        <w:pStyle w:val="a5"/>
        <w:spacing w:line="372" w:lineRule="auto"/>
        <w:ind w:left="118" w:right="213" w:firstLine="480"/>
        <w:jc w:val="both"/>
        <w:rPr>
          <w:spacing w:val="-2"/>
        </w:rPr>
      </w:pPr>
      <w:r w:rsidRPr="00236CAE">
        <w:rPr>
          <w:spacing w:val="-5"/>
        </w:rPr>
        <w:t>考察考生对</w:t>
      </w:r>
      <w:r w:rsidRPr="00236CAE">
        <w:rPr>
          <w:rFonts w:ascii="Segoe UI" w:hAnsi="Segoe UI" w:cs="Segoe UI"/>
          <w:shd w:val="clear" w:color="auto" w:fill="FFFFFF"/>
        </w:rPr>
        <w:t>地理学</w:t>
      </w:r>
      <w:r w:rsidR="00F015E3" w:rsidRPr="00236CAE">
        <w:rPr>
          <w:rFonts w:ascii="inherit" w:hAnsi="inherit"/>
        </w:rPr>
        <w:t>主干分支</w:t>
      </w:r>
      <w:r w:rsidR="00F015E3" w:rsidRPr="00236CAE">
        <w:rPr>
          <w:rFonts w:ascii="inherit" w:hAnsi="inherit" w:hint="eastAsia"/>
        </w:rPr>
        <w:t>（</w:t>
      </w:r>
      <w:r w:rsidRPr="00236CAE">
        <w:rPr>
          <w:rFonts w:ascii="Segoe UI" w:hAnsi="Segoe UI" w:cs="Segoe UI"/>
          <w:shd w:val="clear" w:color="auto" w:fill="FFFFFF"/>
        </w:rPr>
        <w:t>自然</w:t>
      </w:r>
      <w:r w:rsidRPr="00236CAE">
        <w:rPr>
          <w:rFonts w:ascii="Segoe UI" w:hAnsi="Segoe UI" w:cs="Segoe UI" w:hint="eastAsia"/>
          <w:shd w:val="clear" w:color="auto" w:fill="FFFFFF"/>
        </w:rPr>
        <w:t>地理学</w:t>
      </w:r>
      <w:r w:rsidRPr="00236CAE">
        <w:rPr>
          <w:rFonts w:ascii="Segoe UI" w:hAnsi="Segoe UI" w:cs="Segoe UI"/>
          <w:shd w:val="clear" w:color="auto" w:fill="FFFFFF"/>
        </w:rPr>
        <w:t>、人文</w:t>
      </w:r>
      <w:r w:rsidRPr="00236CAE">
        <w:rPr>
          <w:rFonts w:ascii="Segoe UI" w:hAnsi="Segoe UI" w:cs="Segoe UI" w:hint="eastAsia"/>
          <w:shd w:val="clear" w:color="auto" w:fill="FFFFFF"/>
        </w:rPr>
        <w:t>地理学</w:t>
      </w:r>
      <w:r w:rsidRPr="00236CAE">
        <w:rPr>
          <w:rFonts w:ascii="Segoe UI" w:hAnsi="Segoe UI" w:cs="Segoe UI"/>
          <w:shd w:val="clear" w:color="auto" w:fill="FFFFFF"/>
        </w:rPr>
        <w:t>、</w:t>
      </w:r>
      <w:r w:rsidRPr="00236CAE">
        <w:rPr>
          <w:rFonts w:ascii="Segoe UI" w:hAnsi="Segoe UI" w:cs="Segoe UI" w:hint="eastAsia"/>
          <w:shd w:val="clear" w:color="auto" w:fill="FFFFFF"/>
        </w:rPr>
        <w:t>地图学与地理信息科学、灾害与</w:t>
      </w:r>
      <w:r w:rsidRPr="00236CAE">
        <w:rPr>
          <w:rFonts w:hint="eastAsia"/>
          <w:spacing w:val="-5"/>
        </w:rPr>
        <w:t>风险地理学</w:t>
      </w:r>
      <w:r w:rsidRPr="00236CAE">
        <w:rPr>
          <w:spacing w:val="-5"/>
        </w:rPr>
        <w:t>等</w:t>
      </w:r>
      <w:r w:rsidR="00F015E3" w:rsidRPr="00236CAE">
        <w:rPr>
          <w:rFonts w:hint="eastAsia"/>
          <w:spacing w:val="-5"/>
        </w:rPr>
        <w:t>）</w:t>
      </w:r>
      <w:r w:rsidR="009502C9" w:rsidRPr="00236CAE">
        <w:rPr>
          <w:spacing w:val="-5"/>
        </w:rPr>
        <w:t>经典与前沿理论的系统掌握程度</w:t>
      </w:r>
      <w:r w:rsidR="00F015E3" w:rsidRPr="00236CAE">
        <w:rPr>
          <w:rFonts w:ascii="inherit" w:hAnsi="inherit"/>
        </w:rPr>
        <w:t>，对学科热点与发展动向的持续追踪与批判性解读能力</w:t>
      </w:r>
      <w:r w:rsidR="00F015E3" w:rsidRPr="00236CAE">
        <w:rPr>
          <w:rFonts w:ascii="inherit" w:hAnsi="inherit" w:hint="eastAsia"/>
        </w:rPr>
        <w:t>；</w:t>
      </w:r>
      <w:r w:rsidRPr="00236CAE">
        <w:rPr>
          <w:rFonts w:ascii="Segoe UI" w:hAnsi="Segoe UI" w:cs="Segoe UI" w:hint="eastAsia"/>
          <w:shd w:val="clear" w:color="auto" w:fill="FFFFFF"/>
        </w:rPr>
        <w:t>检验</w:t>
      </w:r>
      <w:r w:rsidR="009502C9" w:rsidRPr="00236CAE">
        <w:rPr>
          <w:rFonts w:ascii="Segoe UI" w:hAnsi="Segoe UI" w:cs="Segoe UI"/>
          <w:shd w:val="clear" w:color="auto" w:fill="FFFFFF"/>
        </w:rPr>
        <w:t>考生</w:t>
      </w:r>
      <w:r w:rsidR="00F015E3" w:rsidRPr="00236CAE">
        <w:rPr>
          <w:rFonts w:ascii="inherit" w:hAnsi="inherit"/>
        </w:rPr>
        <w:t>面向复杂地理问题构建逻辑严谨的研究框架，遴选并整合适宜的定性</w:t>
      </w:r>
      <w:r w:rsidR="00F015E3" w:rsidRPr="00236CAE">
        <w:rPr>
          <w:rFonts w:ascii="inherit" w:hAnsi="inherit"/>
        </w:rPr>
        <w:t>—</w:t>
      </w:r>
      <w:r w:rsidR="00F015E3" w:rsidRPr="00236CAE">
        <w:rPr>
          <w:rFonts w:ascii="inherit" w:hAnsi="inherit"/>
        </w:rPr>
        <w:t>定量方法（包括但不限于</w:t>
      </w:r>
      <w:r w:rsidR="00F015E3" w:rsidRPr="00236CAE">
        <w:rPr>
          <w:rFonts w:ascii="inherit" w:hAnsi="inherit"/>
        </w:rPr>
        <w:t xml:space="preserve"> GIS</w:t>
      </w:r>
      <w:r w:rsidR="00F015E3" w:rsidRPr="00236CAE">
        <w:rPr>
          <w:rFonts w:ascii="inherit" w:hAnsi="inherit"/>
        </w:rPr>
        <w:t>、遥感、统计模型与混合方法</w:t>
      </w:r>
      <w:r w:rsidR="00F015E3" w:rsidRPr="00236CAE">
        <w:rPr>
          <w:rFonts w:ascii="Segoe UI" w:hAnsi="Segoe UI" w:cs="Segoe UI"/>
          <w:shd w:val="clear" w:color="auto" w:fill="FFFFFF"/>
        </w:rPr>
        <w:t>等</w:t>
      </w:r>
      <w:r w:rsidR="00F015E3" w:rsidRPr="00236CAE">
        <w:rPr>
          <w:rFonts w:ascii="inherit" w:hAnsi="inherit"/>
        </w:rPr>
        <w:t>）</w:t>
      </w:r>
      <w:r w:rsidR="00F015E3" w:rsidRPr="00236CAE">
        <w:rPr>
          <w:rFonts w:ascii="inherit" w:hAnsi="inherit" w:hint="eastAsia"/>
        </w:rPr>
        <w:t>；</w:t>
      </w:r>
      <w:r w:rsidRPr="00236CAE">
        <w:rPr>
          <w:rFonts w:ascii="Segoe UI" w:hAnsi="Segoe UI" w:cs="Segoe UI"/>
          <w:shd w:val="clear" w:color="auto" w:fill="FFFFFF"/>
        </w:rPr>
        <w:t>判断考生是否具备</w:t>
      </w:r>
      <w:r w:rsidR="00F015E3" w:rsidRPr="00236CAE">
        <w:rPr>
          <w:rFonts w:ascii="inherit" w:hAnsi="inherit"/>
        </w:rPr>
        <w:t>识别科学问题</w:t>
      </w:r>
      <w:r w:rsidRPr="00236CAE">
        <w:rPr>
          <w:rFonts w:ascii="Segoe UI" w:hAnsi="Segoe UI" w:cs="Segoe UI"/>
          <w:shd w:val="clear" w:color="auto" w:fill="FFFFFF"/>
        </w:rPr>
        <w:t>、提出创新思路及独立开展</w:t>
      </w:r>
      <w:r w:rsidR="009502C9" w:rsidRPr="00236CAE">
        <w:rPr>
          <w:rFonts w:ascii="Segoe UI" w:hAnsi="Segoe UI" w:cs="Segoe UI"/>
          <w:shd w:val="clear" w:color="auto" w:fill="FFFFFF"/>
        </w:rPr>
        <w:t>地理学</w:t>
      </w:r>
      <w:r w:rsidRPr="00236CAE">
        <w:rPr>
          <w:rFonts w:ascii="Segoe UI" w:hAnsi="Segoe UI" w:cs="Segoe UI"/>
          <w:shd w:val="clear" w:color="auto" w:fill="FFFFFF"/>
        </w:rPr>
        <w:t>高水平科研的</w:t>
      </w:r>
      <w:r w:rsidR="009502C9" w:rsidRPr="00236CAE">
        <w:rPr>
          <w:rFonts w:ascii="Segoe UI" w:hAnsi="Segoe UI" w:cs="Segoe UI" w:hint="eastAsia"/>
          <w:shd w:val="clear" w:color="auto" w:fill="FFFFFF"/>
        </w:rPr>
        <w:t>理论</w:t>
      </w:r>
      <w:r w:rsidR="009502C9" w:rsidRPr="00236CAE">
        <w:rPr>
          <w:rFonts w:ascii="Segoe UI" w:hAnsi="Segoe UI" w:cs="Segoe UI"/>
          <w:shd w:val="clear" w:color="auto" w:fill="FFFFFF"/>
        </w:rPr>
        <w:t>素养、方法储备与创新潜质</w:t>
      </w:r>
      <w:r w:rsidRPr="00236CAE">
        <w:rPr>
          <w:rFonts w:ascii="Segoe UI" w:hAnsi="Segoe UI" w:cs="Segoe UI"/>
          <w:shd w:val="clear" w:color="auto" w:fill="FFFFFF"/>
        </w:rPr>
        <w:t>，</w:t>
      </w:r>
      <w:r w:rsidR="00F015E3" w:rsidRPr="00236CAE">
        <w:rPr>
          <w:rFonts w:ascii="inherit" w:hAnsi="inherit"/>
        </w:rPr>
        <w:t>作为可否进入博士阶段深造的选拔依据。</w:t>
      </w:r>
    </w:p>
    <w:p w14:paraId="309ADB0D" w14:textId="77777777" w:rsidR="00F3253D" w:rsidRPr="00236CAE" w:rsidRDefault="00F3253D" w:rsidP="00F3253D">
      <w:pPr>
        <w:pStyle w:val="a5"/>
        <w:spacing w:line="372" w:lineRule="auto"/>
        <w:ind w:left="118" w:right="213" w:firstLine="480"/>
        <w:jc w:val="both"/>
        <w:rPr>
          <w:spacing w:val="-2"/>
        </w:rPr>
      </w:pPr>
    </w:p>
    <w:p w14:paraId="3FD259C4" w14:textId="77777777" w:rsidR="00F3253D" w:rsidRPr="00236CAE" w:rsidRDefault="00831B3E" w:rsidP="00F3253D">
      <w:pPr>
        <w:pStyle w:val="1"/>
        <w:ind w:firstLineChars="900" w:firstLine="2168"/>
        <w:jc w:val="both"/>
      </w:pPr>
      <w:r w:rsidRPr="00236CAE">
        <w:rPr>
          <w:rFonts w:hint="eastAsia"/>
        </w:rPr>
        <w:t xml:space="preserve"> </w:t>
      </w:r>
      <w:r w:rsidR="00F3253D" w:rsidRPr="00236CAE">
        <w:t>第</w:t>
      </w:r>
      <w:r w:rsidR="00F3253D" w:rsidRPr="00236CAE">
        <w:rPr>
          <w:rFonts w:hint="eastAsia"/>
        </w:rPr>
        <w:t>二</w:t>
      </w:r>
      <w:r w:rsidR="00F3253D" w:rsidRPr="00236CAE">
        <w:t>部分</w:t>
      </w:r>
      <w:r w:rsidR="00F3253D" w:rsidRPr="00236CAE">
        <w:rPr>
          <w:spacing w:val="44"/>
          <w:w w:val="150"/>
        </w:rPr>
        <w:t xml:space="preserve"> </w:t>
      </w:r>
      <w:r w:rsidR="00F3253D" w:rsidRPr="00236CAE">
        <w:t>具体内</w:t>
      </w:r>
      <w:r w:rsidR="00F3253D" w:rsidRPr="00236CAE">
        <w:rPr>
          <w:spacing w:val="-10"/>
        </w:rPr>
        <w:t>容</w:t>
      </w:r>
    </w:p>
    <w:p w14:paraId="03CA7818" w14:textId="77777777" w:rsidR="00DD5B05" w:rsidRPr="00236CAE" w:rsidRDefault="009733F6" w:rsidP="00D96F1C">
      <w:pPr>
        <w:pStyle w:val="a5"/>
        <w:numPr>
          <w:ilvl w:val="0"/>
          <w:numId w:val="4"/>
        </w:numPr>
        <w:spacing w:before="215"/>
        <w:jc w:val="both"/>
        <w:rPr>
          <w:spacing w:val="-2"/>
        </w:rPr>
      </w:pPr>
      <w:r w:rsidRPr="00236CAE">
        <w:rPr>
          <w:rFonts w:hint="eastAsia"/>
          <w:spacing w:val="-2"/>
        </w:rPr>
        <w:t>自然地理学</w:t>
      </w:r>
      <w:r w:rsidR="00DB6FA5" w:rsidRPr="00236CAE">
        <w:rPr>
          <w:rFonts w:hint="eastAsia"/>
          <w:spacing w:val="-2"/>
        </w:rPr>
        <w:t xml:space="preserve"> </w:t>
      </w:r>
    </w:p>
    <w:p w14:paraId="00213BD4" w14:textId="77777777" w:rsidR="001900F6" w:rsidRPr="00236CAE" w:rsidRDefault="001900F6" w:rsidP="001900F6">
      <w:pPr>
        <w:pStyle w:val="a5"/>
        <w:spacing w:line="372" w:lineRule="auto"/>
        <w:ind w:left="118" w:right="213" w:firstLine="480"/>
        <w:jc w:val="both"/>
        <w:rPr>
          <w:spacing w:val="-5"/>
        </w:rPr>
      </w:pPr>
      <w:r w:rsidRPr="00236CAE">
        <w:rPr>
          <w:rFonts w:hint="eastAsia"/>
          <w:spacing w:val="-5"/>
        </w:rPr>
        <w:t>1.</w:t>
      </w:r>
      <w:r w:rsidRPr="00236CAE">
        <w:rPr>
          <w:rFonts w:hint="eastAsia"/>
          <w:spacing w:val="-5"/>
        </w:rPr>
        <w:tab/>
        <w:t>掌握地球表层系统科学与前沿交叉理论，理解大气、水文、土壤、生物、岩石圈相互作用及全球变化的关键反馈机制，结合联合国可持续发展目标，分析碳中和、灾害风险等议题。</w:t>
      </w:r>
    </w:p>
    <w:p w14:paraId="1600DFDA" w14:textId="77777777" w:rsidR="001900F6" w:rsidRPr="00236CAE" w:rsidRDefault="001900F6" w:rsidP="001900F6">
      <w:pPr>
        <w:pStyle w:val="a5"/>
        <w:spacing w:line="372" w:lineRule="auto"/>
        <w:ind w:left="118" w:right="213" w:firstLine="480"/>
        <w:jc w:val="both"/>
        <w:rPr>
          <w:spacing w:val="-5"/>
        </w:rPr>
      </w:pPr>
      <w:r w:rsidRPr="00236CAE">
        <w:rPr>
          <w:rFonts w:hint="eastAsia"/>
          <w:spacing w:val="-5"/>
        </w:rPr>
        <w:t>2.</w:t>
      </w:r>
      <w:r w:rsidRPr="00236CAE">
        <w:rPr>
          <w:rFonts w:hint="eastAsia"/>
          <w:spacing w:val="-5"/>
        </w:rPr>
        <w:tab/>
        <w:t xml:space="preserve">理解生态、环境变化的一般物理、化学和生物过程特征，了解生物地球循环（尤其是C、N循环）与全球气候变化、环境变化之间的关系。 </w:t>
      </w:r>
    </w:p>
    <w:p w14:paraId="3A986BA3" w14:textId="77777777" w:rsidR="001900F6" w:rsidRPr="00236CAE" w:rsidRDefault="001900F6" w:rsidP="001900F6">
      <w:pPr>
        <w:pStyle w:val="a5"/>
        <w:spacing w:line="372" w:lineRule="auto"/>
        <w:ind w:left="118" w:right="213" w:firstLine="480"/>
        <w:jc w:val="both"/>
        <w:rPr>
          <w:spacing w:val="-5"/>
        </w:rPr>
      </w:pPr>
      <w:r w:rsidRPr="00236CAE">
        <w:rPr>
          <w:rFonts w:hint="eastAsia"/>
          <w:spacing w:val="-5"/>
        </w:rPr>
        <w:t>3.</w:t>
      </w:r>
      <w:r w:rsidRPr="00236CAE">
        <w:rPr>
          <w:rFonts w:hint="eastAsia"/>
          <w:spacing w:val="-5"/>
        </w:rPr>
        <w:tab/>
        <w:t>理解全球变化现象、过程及其成因，了解过去全球气候变化和现在气候变化的特征及其驱动因素的差异以及人类社会活动与现在气候变化的关系。</w:t>
      </w:r>
    </w:p>
    <w:p w14:paraId="78D3CE67" w14:textId="681DB76D" w:rsidR="009733F6" w:rsidRPr="00236CAE" w:rsidRDefault="001900F6" w:rsidP="001900F6">
      <w:pPr>
        <w:pStyle w:val="a5"/>
        <w:spacing w:line="372" w:lineRule="auto"/>
        <w:ind w:left="118" w:right="213" w:firstLine="480"/>
        <w:jc w:val="both"/>
        <w:rPr>
          <w:spacing w:val="-2"/>
        </w:rPr>
      </w:pPr>
      <w:r w:rsidRPr="00236CAE">
        <w:rPr>
          <w:rFonts w:hint="eastAsia"/>
          <w:spacing w:val="-5"/>
        </w:rPr>
        <w:t>4.</w:t>
      </w:r>
      <w:r w:rsidRPr="00236CAE">
        <w:rPr>
          <w:rFonts w:hint="eastAsia"/>
          <w:spacing w:val="-5"/>
        </w:rPr>
        <w:tab/>
        <w:t>理解地理大模型的预训练、多模态融合等机制在遥感反演、地表过程模拟等研究中的潜力，了解地理空间数字孪生作为集成技术平台，在智慧</w:t>
      </w:r>
      <w:r w:rsidRPr="00236CAE">
        <w:rPr>
          <w:rFonts w:hint="eastAsia"/>
          <w:spacing w:val="-2"/>
        </w:rPr>
        <w:t>城市、灾害预警报中的应用。</w:t>
      </w:r>
    </w:p>
    <w:p w14:paraId="70A2338F" w14:textId="77777777" w:rsidR="009733F6" w:rsidRPr="00236CAE" w:rsidRDefault="009733F6" w:rsidP="00D96F1C">
      <w:pPr>
        <w:pStyle w:val="a5"/>
        <w:numPr>
          <w:ilvl w:val="0"/>
          <w:numId w:val="4"/>
        </w:numPr>
        <w:spacing w:before="215"/>
        <w:jc w:val="both"/>
        <w:rPr>
          <w:spacing w:val="-2"/>
        </w:rPr>
      </w:pPr>
      <w:r w:rsidRPr="00236CAE">
        <w:rPr>
          <w:rFonts w:hint="eastAsia"/>
          <w:spacing w:val="-2"/>
        </w:rPr>
        <w:t xml:space="preserve">人文地理学 </w:t>
      </w:r>
    </w:p>
    <w:p w14:paraId="293A8560" w14:textId="77777777" w:rsidR="001900F6" w:rsidRPr="00236CAE" w:rsidRDefault="001900F6" w:rsidP="001900F6">
      <w:pPr>
        <w:pStyle w:val="a5"/>
        <w:spacing w:line="372" w:lineRule="auto"/>
        <w:ind w:left="118" w:right="213" w:firstLine="480"/>
        <w:jc w:val="both"/>
        <w:rPr>
          <w:spacing w:val="-5"/>
        </w:rPr>
      </w:pPr>
      <w:r w:rsidRPr="00236CAE">
        <w:rPr>
          <w:rFonts w:hint="eastAsia"/>
          <w:spacing w:val="-5"/>
        </w:rPr>
        <w:lastRenderedPageBreak/>
        <w:t>1.掌握城市化、空间结构等经典理论，及可持续发展、韧性城市、低碳转型、空间正义等前沿概念。</w:t>
      </w:r>
    </w:p>
    <w:p w14:paraId="451B7E81" w14:textId="77777777" w:rsidR="001900F6" w:rsidRPr="00236CAE" w:rsidRDefault="001900F6" w:rsidP="001900F6">
      <w:pPr>
        <w:pStyle w:val="a5"/>
        <w:spacing w:line="372" w:lineRule="auto"/>
        <w:ind w:left="118" w:right="213" w:firstLine="480"/>
        <w:jc w:val="both"/>
        <w:rPr>
          <w:spacing w:val="-5"/>
        </w:rPr>
      </w:pPr>
      <w:r w:rsidRPr="00236CAE">
        <w:rPr>
          <w:rFonts w:hint="eastAsia"/>
          <w:spacing w:val="-5"/>
        </w:rPr>
        <w:t>2.熟悉区域分析、空间计量、多</w:t>
      </w:r>
      <w:proofErr w:type="gramStart"/>
      <w:r w:rsidRPr="00236CAE">
        <w:rPr>
          <w:rFonts w:hint="eastAsia"/>
          <w:spacing w:val="-5"/>
        </w:rPr>
        <w:t>源数据</w:t>
      </w:r>
      <w:proofErr w:type="gramEnd"/>
      <w:r w:rsidRPr="00236CAE">
        <w:rPr>
          <w:rFonts w:hint="eastAsia"/>
          <w:spacing w:val="-5"/>
        </w:rPr>
        <w:t>融合的基本方法，能批判</w:t>
      </w:r>
      <w:proofErr w:type="gramStart"/>
      <w:r w:rsidRPr="00236CAE">
        <w:rPr>
          <w:rFonts w:hint="eastAsia"/>
          <w:spacing w:val="-5"/>
        </w:rPr>
        <w:t>性运用</w:t>
      </w:r>
      <w:proofErr w:type="gramEnd"/>
      <w:r w:rsidRPr="00236CAE">
        <w:rPr>
          <w:rFonts w:hint="eastAsia"/>
          <w:spacing w:val="-5"/>
        </w:rPr>
        <w:t>并整合以评估城市可持续性与韧性。</w:t>
      </w:r>
    </w:p>
    <w:p w14:paraId="6782027D" w14:textId="7ABF5F02" w:rsidR="009733F6" w:rsidRPr="00236CAE" w:rsidRDefault="001900F6" w:rsidP="001900F6">
      <w:pPr>
        <w:pStyle w:val="a5"/>
        <w:spacing w:line="372" w:lineRule="auto"/>
        <w:ind w:left="118" w:right="213" w:firstLine="480"/>
        <w:jc w:val="both"/>
        <w:rPr>
          <w:spacing w:val="-5"/>
        </w:rPr>
      </w:pPr>
      <w:r w:rsidRPr="00236CAE">
        <w:rPr>
          <w:rFonts w:hint="eastAsia"/>
          <w:spacing w:val="-5"/>
        </w:rPr>
        <w:t>3.了解社会-生态系统耦合、适应气候变化和</w:t>
      </w:r>
      <w:proofErr w:type="gramStart"/>
      <w:r w:rsidRPr="00236CAE">
        <w:rPr>
          <w:rFonts w:hint="eastAsia"/>
          <w:spacing w:val="-5"/>
        </w:rPr>
        <w:t>宜居</w:t>
      </w:r>
      <w:proofErr w:type="gramEnd"/>
      <w:r w:rsidRPr="00236CAE">
        <w:rPr>
          <w:rFonts w:hint="eastAsia"/>
          <w:spacing w:val="-5"/>
        </w:rPr>
        <w:t>环境研究热点和动态。</w:t>
      </w:r>
    </w:p>
    <w:p w14:paraId="01A668E1" w14:textId="77777777" w:rsidR="00D96F1C" w:rsidRPr="00236CAE" w:rsidRDefault="009733F6" w:rsidP="009733F6">
      <w:pPr>
        <w:pStyle w:val="a5"/>
        <w:numPr>
          <w:ilvl w:val="0"/>
          <w:numId w:val="4"/>
        </w:numPr>
        <w:spacing w:before="215"/>
        <w:jc w:val="both"/>
        <w:rPr>
          <w:spacing w:val="-2"/>
        </w:rPr>
      </w:pPr>
      <w:r w:rsidRPr="00236CAE">
        <w:rPr>
          <w:rFonts w:hint="eastAsia"/>
        </w:rPr>
        <w:t xml:space="preserve">地图学与地理信息科学 </w:t>
      </w:r>
    </w:p>
    <w:p w14:paraId="7DB650FC" w14:textId="77777777" w:rsidR="001900F6" w:rsidRPr="00236CAE" w:rsidRDefault="001900F6" w:rsidP="001900F6">
      <w:pPr>
        <w:pStyle w:val="a5"/>
        <w:spacing w:line="372" w:lineRule="auto"/>
        <w:ind w:left="118" w:right="213" w:firstLine="480"/>
        <w:jc w:val="both"/>
        <w:rPr>
          <w:spacing w:val="-5"/>
        </w:rPr>
      </w:pPr>
      <w:r w:rsidRPr="00236CAE">
        <w:rPr>
          <w:rFonts w:hint="eastAsia"/>
          <w:spacing w:val="-5"/>
        </w:rPr>
        <w:t>1.</w:t>
      </w:r>
      <w:r w:rsidRPr="00236CAE">
        <w:rPr>
          <w:rFonts w:hint="eastAsia"/>
          <w:spacing w:val="-5"/>
        </w:rPr>
        <w:tab/>
        <w:t>掌握遥感大数据处理技术，熟悉遥感在生态监测、水体识别、火点监测等应用领域的基本原理与方法。</w:t>
      </w:r>
    </w:p>
    <w:p w14:paraId="564DD433" w14:textId="77777777" w:rsidR="001900F6" w:rsidRPr="00236CAE" w:rsidRDefault="001900F6" w:rsidP="001900F6">
      <w:pPr>
        <w:pStyle w:val="a5"/>
        <w:spacing w:line="372" w:lineRule="auto"/>
        <w:ind w:left="118" w:right="213" w:firstLine="480"/>
        <w:jc w:val="both"/>
        <w:rPr>
          <w:spacing w:val="-5"/>
        </w:rPr>
      </w:pPr>
      <w:r w:rsidRPr="00236CAE">
        <w:rPr>
          <w:rFonts w:hint="eastAsia"/>
          <w:spacing w:val="-5"/>
        </w:rPr>
        <w:t>2.</w:t>
      </w:r>
      <w:r w:rsidRPr="00236CAE">
        <w:rPr>
          <w:rFonts w:hint="eastAsia"/>
          <w:spacing w:val="-5"/>
        </w:rPr>
        <w:tab/>
        <w:t>掌握地理信息科学的基本内涵与外延，熟悉主要的GIS空间分析方法，理解地理空间智能等前沿概念及其应用场景。</w:t>
      </w:r>
    </w:p>
    <w:p w14:paraId="1CBC7CBC" w14:textId="602DE9D6" w:rsidR="009733F6" w:rsidRPr="00236CAE" w:rsidRDefault="001900F6" w:rsidP="001900F6">
      <w:pPr>
        <w:pStyle w:val="a5"/>
        <w:spacing w:line="372" w:lineRule="auto"/>
        <w:ind w:left="118" w:right="213" w:firstLine="480"/>
        <w:jc w:val="both"/>
        <w:rPr>
          <w:spacing w:val="-5"/>
        </w:rPr>
      </w:pPr>
      <w:r w:rsidRPr="00236CAE">
        <w:rPr>
          <w:rFonts w:hint="eastAsia"/>
          <w:spacing w:val="-5"/>
        </w:rPr>
        <w:t>3.</w:t>
      </w:r>
      <w:r w:rsidRPr="00236CAE">
        <w:rPr>
          <w:rFonts w:hint="eastAsia"/>
          <w:spacing w:val="-5"/>
        </w:rPr>
        <w:tab/>
        <w:t>了解地理信息科学与遥感科学技术的研究热点与动态。</w:t>
      </w:r>
    </w:p>
    <w:p w14:paraId="0609F8AA" w14:textId="77777777" w:rsidR="00362F31" w:rsidRPr="00236CAE" w:rsidRDefault="00273C12" w:rsidP="00273C12">
      <w:pPr>
        <w:pStyle w:val="a5"/>
        <w:spacing w:before="215"/>
        <w:ind w:left="0"/>
        <w:jc w:val="both"/>
      </w:pPr>
      <w:r w:rsidRPr="00236CAE">
        <w:t>（</w:t>
      </w:r>
      <w:r w:rsidR="009733F6" w:rsidRPr="00236CAE">
        <w:rPr>
          <w:rFonts w:hint="eastAsia"/>
        </w:rPr>
        <w:t>四</w:t>
      </w:r>
      <w:r w:rsidRPr="00236CAE">
        <w:t>）</w:t>
      </w:r>
      <w:r w:rsidR="009733F6" w:rsidRPr="00236CAE">
        <w:rPr>
          <w:rFonts w:hint="eastAsia"/>
        </w:rPr>
        <w:t>灾害与风险地理学</w:t>
      </w:r>
      <w:r w:rsidR="00DB6FA5" w:rsidRPr="00236CAE">
        <w:rPr>
          <w:rFonts w:hint="eastAsia"/>
        </w:rPr>
        <w:t xml:space="preserve"> </w:t>
      </w:r>
    </w:p>
    <w:p w14:paraId="4795465B" w14:textId="77777777" w:rsidR="009733F6" w:rsidRPr="00236CAE" w:rsidRDefault="00D96F1C" w:rsidP="00E06FE4">
      <w:pPr>
        <w:pStyle w:val="a5"/>
        <w:spacing w:line="372" w:lineRule="auto"/>
        <w:ind w:left="118" w:right="213" w:firstLine="480"/>
        <w:jc w:val="both"/>
        <w:rPr>
          <w:spacing w:val="-5"/>
        </w:rPr>
      </w:pPr>
      <w:bookmarkStart w:id="0" w:name="OLE_LINK7"/>
      <w:bookmarkStart w:id="1" w:name="OLE_LINK8"/>
      <w:r w:rsidRPr="00236CAE">
        <w:rPr>
          <w:spacing w:val="-5"/>
        </w:rPr>
        <w:t>1.</w:t>
      </w:r>
      <w:r w:rsidRPr="00236CAE">
        <w:rPr>
          <w:rFonts w:hint="eastAsia"/>
          <w:spacing w:val="-5"/>
        </w:rPr>
        <w:t>了解</w:t>
      </w:r>
      <w:r w:rsidRPr="00236CAE">
        <w:rPr>
          <w:spacing w:val="-5"/>
        </w:rPr>
        <w:t>全球变化背景下的灾害</w:t>
      </w:r>
      <w:r w:rsidRPr="00236CAE">
        <w:rPr>
          <w:rFonts w:hint="eastAsia"/>
          <w:spacing w:val="-5"/>
        </w:rPr>
        <w:t>与风险</w:t>
      </w:r>
      <w:r w:rsidRPr="00236CAE">
        <w:rPr>
          <w:spacing w:val="-5"/>
        </w:rPr>
        <w:t>新趋势</w:t>
      </w:r>
      <w:r w:rsidRPr="00236CAE">
        <w:rPr>
          <w:rFonts w:hint="eastAsia"/>
          <w:spacing w:val="-5"/>
        </w:rPr>
        <w:t>，</w:t>
      </w:r>
      <w:r w:rsidR="00AA5B04" w:rsidRPr="00236CAE">
        <w:rPr>
          <w:rFonts w:hint="eastAsia"/>
          <w:spacing w:val="-5"/>
        </w:rPr>
        <w:t>熟悉</w:t>
      </w:r>
      <w:r w:rsidR="00AA5B04" w:rsidRPr="00236CAE">
        <w:rPr>
          <w:spacing w:val="-5"/>
        </w:rPr>
        <w:t>危险性、暴露度、脆弱性、恢复力</w:t>
      </w:r>
      <w:r w:rsidR="00AA5B04" w:rsidRPr="00236CAE">
        <w:rPr>
          <w:rFonts w:hint="eastAsia"/>
          <w:spacing w:val="-5"/>
        </w:rPr>
        <w:t>等基本概念；</w:t>
      </w:r>
    </w:p>
    <w:p w14:paraId="44B8FE87" w14:textId="77777777" w:rsidR="009733F6" w:rsidRPr="00236CAE" w:rsidRDefault="009733F6" w:rsidP="00E06FE4">
      <w:pPr>
        <w:pStyle w:val="a5"/>
        <w:spacing w:line="372" w:lineRule="auto"/>
        <w:ind w:left="118" w:right="213" w:firstLine="480"/>
        <w:jc w:val="both"/>
        <w:rPr>
          <w:spacing w:val="-5"/>
        </w:rPr>
      </w:pPr>
      <w:r w:rsidRPr="00236CAE">
        <w:rPr>
          <w:spacing w:val="-5"/>
        </w:rPr>
        <w:t>2.</w:t>
      </w:r>
      <w:r w:rsidR="00AA5B04" w:rsidRPr="00236CAE">
        <w:rPr>
          <w:rFonts w:hint="eastAsia"/>
          <w:spacing w:val="-5"/>
        </w:rPr>
        <w:t>了解</w:t>
      </w:r>
      <w:r w:rsidR="00AA5B04" w:rsidRPr="00236CAE">
        <w:rPr>
          <w:spacing w:val="-5"/>
        </w:rPr>
        <w:t>气象灾害风险评估与管理的理论和方法体系</w:t>
      </w:r>
      <w:r w:rsidR="00AA5B04" w:rsidRPr="00236CAE">
        <w:rPr>
          <w:rFonts w:hint="eastAsia"/>
          <w:spacing w:val="-5"/>
        </w:rPr>
        <w:t>，</w:t>
      </w:r>
      <w:r w:rsidR="00E06FE4" w:rsidRPr="00236CAE">
        <w:rPr>
          <w:spacing w:val="-5"/>
        </w:rPr>
        <w:t>掌握复合</w:t>
      </w:r>
      <w:r w:rsidR="00E06FE4" w:rsidRPr="00236CAE">
        <w:rPr>
          <w:rFonts w:hint="eastAsia"/>
          <w:spacing w:val="-5"/>
        </w:rPr>
        <w:t>型</w:t>
      </w:r>
      <w:r w:rsidR="00E06FE4" w:rsidRPr="00236CAE">
        <w:rPr>
          <w:spacing w:val="-5"/>
        </w:rPr>
        <w:t>极端事件与级联灾害的定量</w:t>
      </w:r>
      <w:r w:rsidR="00E06FE4" w:rsidRPr="00236CAE">
        <w:rPr>
          <w:rFonts w:hint="eastAsia"/>
          <w:spacing w:val="-5"/>
        </w:rPr>
        <w:t>评估</w:t>
      </w:r>
      <w:r w:rsidR="00E06FE4" w:rsidRPr="00236CAE">
        <w:rPr>
          <w:spacing w:val="-5"/>
        </w:rPr>
        <w:t>方法</w:t>
      </w:r>
      <w:r w:rsidRPr="00236CAE">
        <w:rPr>
          <w:rFonts w:hint="eastAsia"/>
          <w:spacing w:val="-5"/>
        </w:rPr>
        <w:t>；</w:t>
      </w:r>
    </w:p>
    <w:p w14:paraId="08096959" w14:textId="77777777" w:rsidR="00E06FE4" w:rsidRPr="00236CAE" w:rsidRDefault="009733F6" w:rsidP="00E06FE4">
      <w:pPr>
        <w:pStyle w:val="a5"/>
        <w:spacing w:line="372" w:lineRule="auto"/>
        <w:ind w:left="118" w:right="213" w:firstLine="480"/>
        <w:jc w:val="both"/>
        <w:rPr>
          <w:spacing w:val="-5"/>
        </w:rPr>
      </w:pPr>
      <w:r w:rsidRPr="00236CAE">
        <w:rPr>
          <w:rFonts w:hint="eastAsia"/>
          <w:spacing w:val="-5"/>
        </w:rPr>
        <w:t>3</w:t>
      </w:r>
      <w:r w:rsidRPr="00236CAE">
        <w:rPr>
          <w:spacing w:val="-5"/>
        </w:rPr>
        <w:t>.</w:t>
      </w:r>
      <w:r w:rsidRPr="00236CAE">
        <w:rPr>
          <w:rFonts w:hint="eastAsia"/>
          <w:spacing w:val="-5"/>
        </w:rPr>
        <w:t xml:space="preserve"> 了解</w:t>
      </w:r>
      <w:r w:rsidR="00AA5B04" w:rsidRPr="00236CAE">
        <w:rPr>
          <w:spacing w:val="-5"/>
        </w:rPr>
        <w:t>风险治理与适应</w:t>
      </w:r>
      <w:r w:rsidR="00AA5B04" w:rsidRPr="00236CAE">
        <w:rPr>
          <w:rFonts w:hint="eastAsia"/>
          <w:spacing w:val="-5"/>
        </w:rPr>
        <w:t>新动向。</w:t>
      </w:r>
    </w:p>
    <w:bookmarkEnd w:id="0"/>
    <w:bookmarkEnd w:id="1"/>
    <w:p w14:paraId="6C1B28D0" w14:textId="77777777" w:rsidR="00991218" w:rsidRPr="00236CAE" w:rsidRDefault="00991218" w:rsidP="00991218">
      <w:pPr>
        <w:pStyle w:val="1"/>
        <w:tabs>
          <w:tab w:val="left" w:pos="1327"/>
        </w:tabs>
        <w:spacing w:before="197"/>
        <w:ind w:right="3606"/>
        <w:jc w:val="right"/>
        <w:rPr>
          <w:w w:val="95"/>
        </w:rPr>
      </w:pPr>
    </w:p>
    <w:p w14:paraId="68F99737" w14:textId="77777777" w:rsidR="00991218" w:rsidRPr="00236CAE" w:rsidRDefault="00991218" w:rsidP="00991218">
      <w:pPr>
        <w:pStyle w:val="1"/>
        <w:tabs>
          <w:tab w:val="left" w:pos="1327"/>
        </w:tabs>
        <w:spacing w:before="197"/>
        <w:ind w:right="3606"/>
        <w:jc w:val="right"/>
        <w:rPr>
          <w:w w:val="95"/>
        </w:rPr>
      </w:pPr>
    </w:p>
    <w:p w14:paraId="4A2B094C" w14:textId="77777777" w:rsidR="00991218" w:rsidRPr="00236CAE" w:rsidRDefault="00991218" w:rsidP="00991218">
      <w:pPr>
        <w:pStyle w:val="1"/>
        <w:tabs>
          <w:tab w:val="left" w:pos="1327"/>
        </w:tabs>
        <w:spacing w:before="197"/>
        <w:ind w:right="3606"/>
        <w:jc w:val="right"/>
        <w:rPr>
          <w:spacing w:val="-10"/>
          <w:w w:val="95"/>
        </w:rPr>
      </w:pPr>
      <w:r w:rsidRPr="00236CAE">
        <w:rPr>
          <w:w w:val="95"/>
        </w:rPr>
        <w:t>第三部</w:t>
      </w:r>
      <w:r w:rsidRPr="00236CAE">
        <w:rPr>
          <w:spacing w:val="-10"/>
          <w:w w:val="95"/>
        </w:rPr>
        <w:t>分</w:t>
      </w:r>
      <w:r w:rsidRPr="00236CAE">
        <w:tab/>
      </w:r>
      <w:r w:rsidRPr="00236CAE">
        <w:rPr>
          <w:w w:val="95"/>
        </w:rPr>
        <w:t>有关说</w:t>
      </w:r>
      <w:r w:rsidRPr="00236CAE">
        <w:rPr>
          <w:spacing w:val="-10"/>
          <w:w w:val="95"/>
        </w:rPr>
        <w:t>明</w:t>
      </w:r>
    </w:p>
    <w:p w14:paraId="70108D29" w14:textId="77777777" w:rsidR="00991218" w:rsidRPr="00236CAE" w:rsidRDefault="00991218" w:rsidP="00991218">
      <w:pPr>
        <w:pStyle w:val="a5"/>
        <w:spacing w:line="372" w:lineRule="auto"/>
        <w:ind w:left="118" w:right="213" w:firstLine="480"/>
        <w:jc w:val="both"/>
        <w:rPr>
          <w:spacing w:val="-5"/>
        </w:rPr>
      </w:pPr>
      <w:r w:rsidRPr="00236CAE">
        <w:rPr>
          <w:spacing w:val="-5"/>
        </w:rPr>
        <w:t>1</w:t>
      </w:r>
      <w:r w:rsidRPr="00236CAE">
        <w:rPr>
          <w:rFonts w:hint="eastAsia"/>
          <w:spacing w:val="-5"/>
        </w:rPr>
        <w:t>、命题说明：</w:t>
      </w:r>
    </w:p>
    <w:p w14:paraId="460454F5" w14:textId="77777777" w:rsidR="00991218" w:rsidRPr="00236CAE" w:rsidRDefault="00991218" w:rsidP="00991218">
      <w:pPr>
        <w:pStyle w:val="a5"/>
        <w:spacing w:line="372" w:lineRule="auto"/>
        <w:ind w:left="118" w:right="213" w:firstLine="480"/>
        <w:jc w:val="both"/>
        <w:rPr>
          <w:spacing w:val="-5"/>
        </w:rPr>
      </w:pPr>
      <w:r w:rsidRPr="00236CAE">
        <w:rPr>
          <w:rFonts w:hint="eastAsia"/>
          <w:spacing w:val="-5"/>
        </w:rPr>
        <w:t>考试题型包括（但不限于）：名词解释、</w:t>
      </w:r>
      <w:r w:rsidR="00AE78B4" w:rsidRPr="00236CAE">
        <w:rPr>
          <w:rFonts w:hint="eastAsia"/>
          <w:spacing w:val="-5"/>
        </w:rPr>
        <w:t>简答</w:t>
      </w:r>
      <w:r w:rsidRPr="00236CAE">
        <w:rPr>
          <w:rFonts w:hint="eastAsia"/>
          <w:spacing w:val="-5"/>
        </w:rPr>
        <w:t>题和论述题。</w:t>
      </w:r>
    </w:p>
    <w:p w14:paraId="2F3C069C" w14:textId="77777777" w:rsidR="00991218" w:rsidRPr="00236CAE" w:rsidRDefault="00991218" w:rsidP="00991218">
      <w:pPr>
        <w:pStyle w:val="a5"/>
        <w:spacing w:line="372" w:lineRule="auto"/>
        <w:ind w:left="118" w:right="213" w:firstLine="480"/>
        <w:jc w:val="both"/>
        <w:rPr>
          <w:spacing w:val="-5"/>
        </w:rPr>
      </w:pPr>
      <w:r w:rsidRPr="00236CAE">
        <w:rPr>
          <w:spacing w:val="-5"/>
        </w:rPr>
        <w:t>2</w:t>
      </w:r>
      <w:r w:rsidRPr="00236CAE">
        <w:rPr>
          <w:rFonts w:hint="eastAsia"/>
          <w:spacing w:val="-5"/>
        </w:rPr>
        <w:t>、参考书目：</w:t>
      </w:r>
    </w:p>
    <w:p w14:paraId="2477D8F2" w14:textId="77777777" w:rsidR="005E3A8A" w:rsidRPr="005E3A8A" w:rsidRDefault="005E3A8A" w:rsidP="005E3A8A">
      <w:pPr>
        <w:pStyle w:val="a5"/>
        <w:spacing w:line="372" w:lineRule="auto"/>
        <w:ind w:left="118" w:right="213" w:firstLine="480"/>
        <w:rPr>
          <w:spacing w:val="-5"/>
        </w:rPr>
      </w:pPr>
      <w:r w:rsidRPr="005E3A8A">
        <w:rPr>
          <w:rFonts w:hint="eastAsia"/>
          <w:spacing w:val="-5"/>
        </w:rPr>
        <w:t>（</w:t>
      </w:r>
      <w:r w:rsidRPr="005E3A8A">
        <w:rPr>
          <w:spacing w:val="-5"/>
        </w:rPr>
        <w:t>1）</w:t>
      </w:r>
      <w:proofErr w:type="gramStart"/>
      <w:r w:rsidRPr="005E3A8A">
        <w:rPr>
          <w:spacing w:val="-5"/>
        </w:rPr>
        <w:t>黄鼎成</w:t>
      </w:r>
      <w:proofErr w:type="gramEnd"/>
      <w:r w:rsidRPr="005E3A8A">
        <w:rPr>
          <w:spacing w:val="-5"/>
        </w:rPr>
        <w:t>.《地球系统科学发展战略研究》，气象出版社，2005.</w:t>
      </w:r>
    </w:p>
    <w:p w14:paraId="24CA79A8" w14:textId="77777777" w:rsidR="005E3A8A" w:rsidRPr="005E3A8A" w:rsidRDefault="005E3A8A" w:rsidP="005E3A8A">
      <w:pPr>
        <w:pStyle w:val="a5"/>
        <w:spacing w:line="372" w:lineRule="auto"/>
        <w:ind w:left="118" w:right="213" w:firstLine="480"/>
        <w:rPr>
          <w:spacing w:val="-5"/>
        </w:rPr>
      </w:pPr>
      <w:r w:rsidRPr="005E3A8A">
        <w:rPr>
          <w:rFonts w:hint="eastAsia"/>
          <w:spacing w:val="-5"/>
        </w:rPr>
        <w:t>（</w:t>
      </w:r>
      <w:r w:rsidRPr="005E3A8A">
        <w:rPr>
          <w:spacing w:val="-5"/>
        </w:rPr>
        <w:t>2）毕思文，</w:t>
      </w:r>
      <w:proofErr w:type="gramStart"/>
      <w:r w:rsidRPr="005E3A8A">
        <w:rPr>
          <w:spacing w:val="-5"/>
        </w:rPr>
        <w:t>耿杰哲</w:t>
      </w:r>
      <w:proofErr w:type="gramEnd"/>
      <w:r w:rsidRPr="005E3A8A">
        <w:rPr>
          <w:spacing w:val="-5"/>
        </w:rPr>
        <w:t xml:space="preserve">.《地球系统科学》，中国地质大学出版社，2009. </w:t>
      </w:r>
    </w:p>
    <w:p w14:paraId="06A9EF49" w14:textId="77777777" w:rsidR="005E3A8A" w:rsidRPr="005E3A8A" w:rsidRDefault="005E3A8A" w:rsidP="005E3A8A">
      <w:pPr>
        <w:pStyle w:val="a5"/>
        <w:spacing w:line="372" w:lineRule="auto"/>
        <w:ind w:left="118" w:right="213" w:firstLine="480"/>
        <w:rPr>
          <w:spacing w:val="-5"/>
        </w:rPr>
      </w:pPr>
      <w:r w:rsidRPr="005E3A8A">
        <w:rPr>
          <w:rFonts w:hint="eastAsia"/>
          <w:spacing w:val="-5"/>
        </w:rPr>
        <w:t>（</w:t>
      </w:r>
      <w:r w:rsidRPr="005E3A8A">
        <w:rPr>
          <w:spacing w:val="-5"/>
        </w:rPr>
        <w:t>3）刘毅等.《理解正在变化的星球》，科学出版社，2011</w:t>
      </w:r>
    </w:p>
    <w:p w14:paraId="404D8169" w14:textId="77777777" w:rsidR="005E3A8A" w:rsidRPr="005E3A8A" w:rsidRDefault="005E3A8A" w:rsidP="005E3A8A">
      <w:pPr>
        <w:pStyle w:val="a5"/>
        <w:spacing w:line="372" w:lineRule="auto"/>
        <w:ind w:left="118" w:right="213" w:firstLine="480"/>
        <w:rPr>
          <w:spacing w:val="-5"/>
        </w:rPr>
      </w:pPr>
      <w:r w:rsidRPr="005E3A8A">
        <w:rPr>
          <w:rFonts w:hint="eastAsia"/>
          <w:spacing w:val="-5"/>
        </w:rPr>
        <w:t>（</w:t>
      </w:r>
      <w:r w:rsidRPr="005E3A8A">
        <w:rPr>
          <w:spacing w:val="-5"/>
        </w:rPr>
        <w:t>4）周廷刚.《遥感原理与应用》，科学出版社，2015</w:t>
      </w:r>
    </w:p>
    <w:p w14:paraId="786A7454" w14:textId="77777777" w:rsidR="005E3A8A" w:rsidRPr="005E3A8A" w:rsidRDefault="005E3A8A" w:rsidP="005E3A8A">
      <w:pPr>
        <w:pStyle w:val="a5"/>
        <w:spacing w:line="372" w:lineRule="auto"/>
        <w:ind w:left="118" w:right="213" w:firstLine="480"/>
        <w:rPr>
          <w:spacing w:val="-5"/>
        </w:rPr>
      </w:pPr>
      <w:r w:rsidRPr="005E3A8A">
        <w:rPr>
          <w:rFonts w:hint="eastAsia"/>
          <w:spacing w:val="-5"/>
        </w:rPr>
        <w:t>（</w:t>
      </w:r>
      <w:r w:rsidRPr="005E3A8A">
        <w:rPr>
          <w:spacing w:val="-5"/>
        </w:rPr>
        <w:t>5）许学强等.《城市地理学》，高教出版社，2019</w:t>
      </w:r>
    </w:p>
    <w:p w14:paraId="510C6228" w14:textId="26FDBCE5" w:rsidR="005E3A8A" w:rsidRPr="005E3A8A" w:rsidRDefault="005E3A8A" w:rsidP="005E3A8A">
      <w:pPr>
        <w:pStyle w:val="a5"/>
        <w:spacing w:line="372" w:lineRule="auto"/>
        <w:ind w:left="118" w:right="213" w:firstLine="480"/>
        <w:jc w:val="both"/>
        <w:rPr>
          <w:spacing w:val="-5"/>
        </w:rPr>
      </w:pPr>
      <w:r w:rsidRPr="005E3A8A">
        <w:rPr>
          <w:rFonts w:hint="eastAsia"/>
          <w:spacing w:val="-5"/>
        </w:rPr>
        <w:lastRenderedPageBreak/>
        <w:t>（</w:t>
      </w:r>
      <w:r w:rsidRPr="005E3A8A">
        <w:rPr>
          <w:spacing w:val="-5"/>
        </w:rPr>
        <w:t>6）秦大河.《气候变化科学概论》，科学出版社，2021</w:t>
      </w:r>
    </w:p>
    <w:p w14:paraId="7E3438BF" w14:textId="77777777" w:rsidR="005B458C" w:rsidRPr="00236CAE" w:rsidRDefault="005B458C" w:rsidP="005B458C">
      <w:pPr>
        <w:pStyle w:val="a5"/>
        <w:spacing w:line="372" w:lineRule="auto"/>
        <w:ind w:left="118" w:right="213" w:firstLine="480"/>
        <w:jc w:val="both"/>
        <w:rPr>
          <w:spacing w:val="-5"/>
        </w:rPr>
      </w:pPr>
      <w:r w:rsidRPr="00236CAE">
        <w:rPr>
          <w:spacing w:val="-5"/>
        </w:rPr>
        <w:t>3</w:t>
      </w:r>
      <w:r w:rsidRPr="00236CAE">
        <w:rPr>
          <w:rFonts w:hint="eastAsia"/>
          <w:spacing w:val="-5"/>
        </w:rPr>
        <w:t>、其他规定：考试方式为闭卷笔试，总分</w:t>
      </w:r>
      <w:r w:rsidRPr="00236CAE">
        <w:rPr>
          <w:spacing w:val="-5"/>
        </w:rPr>
        <w:t>100</w:t>
      </w:r>
      <w:r w:rsidRPr="00236CAE">
        <w:rPr>
          <w:rFonts w:hint="eastAsia"/>
          <w:spacing w:val="-5"/>
        </w:rPr>
        <w:t>分，考试时间为</w:t>
      </w:r>
      <w:r w:rsidRPr="00236CAE">
        <w:rPr>
          <w:spacing w:val="-5"/>
        </w:rPr>
        <w:t>120</w:t>
      </w:r>
      <w:r w:rsidRPr="00236CAE">
        <w:rPr>
          <w:rFonts w:hint="eastAsia"/>
          <w:spacing w:val="-5"/>
        </w:rPr>
        <w:t>分钟。</w:t>
      </w:r>
    </w:p>
    <w:p w14:paraId="3471F3FE" w14:textId="77777777" w:rsidR="00991218" w:rsidRPr="005B458C" w:rsidRDefault="005B458C" w:rsidP="005B458C">
      <w:pPr>
        <w:pStyle w:val="a5"/>
        <w:spacing w:line="372" w:lineRule="auto"/>
        <w:ind w:left="118" w:right="213" w:firstLine="480"/>
        <w:jc w:val="both"/>
        <w:rPr>
          <w:spacing w:val="-5"/>
        </w:rPr>
      </w:pPr>
      <w:r w:rsidRPr="00236CAE">
        <w:rPr>
          <w:spacing w:val="-5"/>
        </w:rPr>
        <w:t>4</w:t>
      </w:r>
      <w:r w:rsidRPr="00236CAE">
        <w:rPr>
          <w:rFonts w:hint="eastAsia"/>
          <w:spacing w:val="-5"/>
        </w:rPr>
        <w:t>、本科目考试不得使用</w:t>
      </w:r>
      <w:bookmarkStart w:id="2" w:name="_GoBack"/>
      <w:bookmarkEnd w:id="2"/>
      <w:r w:rsidRPr="00236CAE">
        <w:rPr>
          <w:rFonts w:hint="eastAsia"/>
          <w:spacing w:val="-5"/>
        </w:rPr>
        <w:t>计算器。</w:t>
      </w:r>
    </w:p>
    <w:sectPr w:rsidR="00991218" w:rsidRPr="005B45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634E17" w14:textId="77777777" w:rsidR="00063541" w:rsidRDefault="00063541" w:rsidP="00831B3E">
      <w:r>
        <w:separator/>
      </w:r>
    </w:p>
  </w:endnote>
  <w:endnote w:type="continuationSeparator" w:id="0">
    <w:p w14:paraId="1143396A" w14:textId="77777777" w:rsidR="00063541" w:rsidRDefault="00063541" w:rsidP="00831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25DD45" w14:textId="77777777" w:rsidR="00063541" w:rsidRDefault="00063541" w:rsidP="00831B3E">
      <w:r>
        <w:separator/>
      </w:r>
    </w:p>
  </w:footnote>
  <w:footnote w:type="continuationSeparator" w:id="0">
    <w:p w14:paraId="76ADEA4E" w14:textId="77777777" w:rsidR="00063541" w:rsidRDefault="00063541" w:rsidP="00831B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02DAB"/>
    <w:multiLevelType w:val="hybridMultilevel"/>
    <w:tmpl w:val="BC3E1034"/>
    <w:lvl w:ilvl="0" w:tplc="B52E20F4">
      <w:start w:val="4"/>
      <w:numFmt w:val="japaneseCounting"/>
      <w:lvlText w:val="（%1）"/>
      <w:lvlJc w:val="left"/>
      <w:pPr>
        <w:ind w:left="838" w:hanging="720"/>
      </w:pPr>
      <w:rPr>
        <w:rFonts w:hint="default"/>
      </w:rPr>
    </w:lvl>
    <w:lvl w:ilvl="1" w:tplc="04090019" w:tentative="1">
      <w:start w:val="1"/>
      <w:numFmt w:val="lowerLetter"/>
      <w:lvlText w:val="%2)"/>
      <w:lvlJc w:val="left"/>
      <w:pPr>
        <w:ind w:left="958" w:hanging="420"/>
      </w:pPr>
    </w:lvl>
    <w:lvl w:ilvl="2" w:tplc="0409001B" w:tentative="1">
      <w:start w:val="1"/>
      <w:numFmt w:val="lowerRoman"/>
      <w:lvlText w:val="%3."/>
      <w:lvlJc w:val="right"/>
      <w:pPr>
        <w:ind w:left="1378" w:hanging="420"/>
      </w:pPr>
    </w:lvl>
    <w:lvl w:ilvl="3" w:tplc="0409000F" w:tentative="1">
      <w:start w:val="1"/>
      <w:numFmt w:val="decimal"/>
      <w:lvlText w:val="%4."/>
      <w:lvlJc w:val="left"/>
      <w:pPr>
        <w:ind w:left="1798" w:hanging="420"/>
      </w:pPr>
    </w:lvl>
    <w:lvl w:ilvl="4" w:tplc="04090019" w:tentative="1">
      <w:start w:val="1"/>
      <w:numFmt w:val="lowerLetter"/>
      <w:lvlText w:val="%5)"/>
      <w:lvlJc w:val="left"/>
      <w:pPr>
        <w:ind w:left="2218" w:hanging="420"/>
      </w:pPr>
    </w:lvl>
    <w:lvl w:ilvl="5" w:tplc="0409001B" w:tentative="1">
      <w:start w:val="1"/>
      <w:numFmt w:val="lowerRoman"/>
      <w:lvlText w:val="%6."/>
      <w:lvlJc w:val="right"/>
      <w:pPr>
        <w:ind w:left="2638" w:hanging="420"/>
      </w:pPr>
    </w:lvl>
    <w:lvl w:ilvl="6" w:tplc="0409000F" w:tentative="1">
      <w:start w:val="1"/>
      <w:numFmt w:val="decimal"/>
      <w:lvlText w:val="%7."/>
      <w:lvlJc w:val="left"/>
      <w:pPr>
        <w:ind w:left="3058" w:hanging="420"/>
      </w:pPr>
    </w:lvl>
    <w:lvl w:ilvl="7" w:tplc="04090019" w:tentative="1">
      <w:start w:val="1"/>
      <w:numFmt w:val="lowerLetter"/>
      <w:lvlText w:val="%8)"/>
      <w:lvlJc w:val="left"/>
      <w:pPr>
        <w:ind w:left="3478" w:hanging="420"/>
      </w:pPr>
    </w:lvl>
    <w:lvl w:ilvl="8" w:tplc="0409001B" w:tentative="1">
      <w:start w:val="1"/>
      <w:numFmt w:val="lowerRoman"/>
      <w:lvlText w:val="%9."/>
      <w:lvlJc w:val="right"/>
      <w:pPr>
        <w:ind w:left="3898" w:hanging="420"/>
      </w:pPr>
    </w:lvl>
  </w:abstractNum>
  <w:abstractNum w:abstractNumId="1">
    <w:nsid w:val="49422BC5"/>
    <w:multiLevelType w:val="hybridMultilevel"/>
    <w:tmpl w:val="AF7A8496"/>
    <w:lvl w:ilvl="0" w:tplc="E7CC0F96">
      <w:start w:val="1"/>
      <w:numFmt w:val="decimal"/>
      <w:lvlText w:val="%1."/>
      <w:lvlJc w:val="left"/>
      <w:pPr>
        <w:ind w:left="118" w:hanging="300"/>
      </w:pPr>
      <w:rPr>
        <w:rFonts w:ascii="Times New Roman" w:eastAsia="Times New Roman" w:hAnsi="Times New Roman" w:cs="Times New Roman" w:hint="default"/>
        <w:b w:val="0"/>
        <w:bCs w:val="0"/>
        <w:i w:val="0"/>
        <w:iCs w:val="0"/>
        <w:w w:val="100"/>
        <w:sz w:val="24"/>
        <w:szCs w:val="24"/>
        <w:lang w:val="en-US" w:eastAsia="zh-CN" w:bidi="ar-SA"/>
      </w:rPr>
    </w:lvl>
    <w:lvl w:ilvl="1" w:tplc="2EF4C4C4">
      <w:numFmt w:val="bullet"/>
      <w:lvlText w:val="•"/>
      <w:lvlJc w:val="left"/>
      <w:pPr>
        <w:ind w:left="1048" w:hanging="300"/>
      </w:pPr>
      <w:rPr>
        <w:rFonts w:hint="default"/>
        <w:lang w:val="en-US" w:eastAsia="zh-CN" w:bidi="ar-SA"/>
      </w:rPr>
    </w:lvl>
    <w:lvl w:ilvl="2" w:tplc="47889802">
      <w:numFmt w:val="bullet"/>
      <w:lvlText w:val="•"/>
      <w:lvlJc w:val="left"/>
      <w:pPr>
        <w:ind w:left="1977" w:hanging="300"/>
      </w:pPr>
      <w:rPr>
        <w:rFonts w:hint="default"/>
        <w:lang w:val="en-US" w:eastAsia="zh-CN" w:bidi="ar-SA"/>
      </w:rPr>
    </w:lvl>
    <w:lvl w:ilvl="3" w:tplc="2E20069C">
      <w:numFmt w:val="bullet"/>
      <w:lvlText w:val="•"/>
      <w:lvlJc w:val="left"/>
      <w:pPr>
        <w:ind w:left="2905" w:hanging="300"/>
      </w:pPr>
      <w:rPr>
        <w:rFonts w:hint="default"/>
        <w:lang w:val="en-US" w:eastAsia="zh-CN" w:bidi="ar-SA"/>
      </w:rPr>
    </w:lvl>
    <w:lvl w:ilvl="4" w:tplc="DF94B45A">
      <w:numFmt w:val="bullet"/>
      <w:lvlText w:val="•"/>
      <w:lvlJc w:val="left"/>
      <w:pPr>
        <w:ind w:left="3834" w:hanging="300"/>
      </w:pPr>
      <w:rPr>
        <w:rFonts w:hint="default"/>
        <w:lang w:val="en-US" w:eastAsia="zh-CN" w:bidi="ar-SA"/>
      </w:rPr>
    </w:lvl>
    <w:lvl w:ilvl="5" w:tplc="8852294E">
      <w:numFmt w:val="bullet"/>
      <w:lvlText w:val="•"/>
      <w:lvlJc w:val="left"/>
      <w:pPr>
        <w:ind w:left="4763" w:hanging="300"/>
      </w:pPr>
      <w:rPr>
        <w:rFonts w:hint="default"/>
        <w:lang w:val="en-US" w:eastAsia="zh-CN" w:bidi="ar-SA"/>
      </w:rPr>
    </w:lvl>
    <w:lvl w:ilvl="6" w:tplc="EE3632B6">
      <w:numFmt w:val="bullet"/>
      <w:lvlText w:val="•"/>
      <w:lvlJc w:val="left"/>
      <w:pPr>
        <w:ind w:left="5691" w:hanging="300"/>
      </w:pPr>
      <w:rPr>
        <w:rFonts w:hint="default"/>
        <w:lang w:val="en-US" w:eastAsia="zh-CN" w:bidi="ar-SA"/>
      </w:rPr>
    </w:lvl>
    <w:lvl w:ilvl="7" w:tplc="B664A95A">
      <w:numFmt w:val="bullet"/>
      <w:lvlText w:val="•"/>
      <w:lvlJc w:val="left"/>
      <w:pPr>
        <w:ind w:left="6620" w:hanging="300"/>
      </w:pPr>
      <w:rPr>
        <w:rFonts w:hint="default"/>
        <w:lang w:val="en-US" w:eastAsia="zh-CN" w:bidi="ar-SA"/>
      </w:rPr>
    </w:lvl>
    <w:lvl w:ilvl="8" w:tplc="55562670">
      <w:numFmt w:val="bullet"/>
      <w:lvlText w:val="•"/>
      <w:lvlJc w:val="left"/>
      <w:pPr>
        <w:ind w:left="7549" w:hanging="300"/>
      </w:pPr>
      <w:rPr>
        <w:rFonts w:hint="default"/>
        <w:lang w:val="en-US" w:eastAsia="zh-CN" w:bidi="ar-SA"/>
      </w:rPr>
    </w:lvl>
  </w:abstractNum>
  <w:abstractNum w:abstractNumId="2">
    <w:nsid w:val="4E0C641A"/>
    <w:multiLevelType w:val="hybridMultilevel"/>
    <w:tmpl w:val="AF7A8496"/>
    <w:lvl w:ilvl="0" w:tplc="E7CC0F96">
      <w:start w:val="1"/>
      <w:numFmt w:val="decimal"/>
      <w:lvlText w:val="%1."/>
      <w:lvlJc w:val="left"/>
      <w:pPr>
        <w:ind w:left="118" w:hanging="300"/>
      </w:pPr>
      <w:rPr>
        <w:rFonts w:ascii="Times New Roman" w:eastAsia="Times New Roman" w:hAnsi="Times New Roman" w:cs="Times New Roman" w:hint="default"/>
        <w:b w:val="0"/>
        <w:bCs w:val="0"/>
        <w:i w:val="0"/>
        <w:iCs w:val="0"/>
        <w:w w:val="100"/>
        <w:sz w:val="24"/>
        <w:szCs w:val="24"/>
        <w:lang w:val="en-US" w:eastAsia="zh-CN" w:bidi="ar-SA"/>
      </w:rPr>
    </w:lvl>
    <w:lvl w:ilvl="1" w:tplc="2EF4C4C4">
      <w:numFmt w:val="bullet"/>
      <w:lvlText w:val="•"/>
      <w:lvlJc w:val="left"/>
      <w:pPr>
        <w:ind w:left="1048" w:hanging="300"/>
      </w:pPr>
      <w:rPr>
        <w:rFonts w:hint="default"/>
        <w:lang w:val="en-US" w:eastAsia="zh-CN" w:bidi="ar-SA"/>
      </w:rPr>
    </w:lvl>
    <w:lvl w:ilvl="2" w:tplc="47889802">
      <w:numFmt w:val="bullet"/>
      <w:lvlText w:val="•"/>
      <w:lvlJc w:val="left"/>
      <w:pPr>
        <w:ind w:left="1977" w:hanging="300"/>
      </w:pPr>
      <w:rPr>
        <w:rFonts w:hint="default"/>
        <w:lang w:val="en-US" w:eastAsia="zh-CN" w:bidi="ar-SA"/>
      </w:rPr>
    </w:lvl>
    <w:lvl w:ilvl="3" w:tplc="2E20069C">
      <w:numFmt w:val="bullet"/>
      <w:lvlText w:val="•"/>
      <w:lvlJc w:val="left"/>
      <w:pPr>
        <w:ind w:left="2905" w:hanging="300"/>
      </w:pPr>
      <w:rPr>
        <w:rFonts w:hint="default"/>
        <w:lang w:val="en-US" w:eastAsia="zh-CN" w:bidi="ar-SA"/>
      </w:rPr>
    </w:lvl>
    <w:lvl w:ilvl="4" w:tplc="DF94B45A">
      <w:numFmt w:val="bullet"/>
      <w:lvlText w:val="•"/>
      <w:lvlJc w:val="left"/>
      <w:pPr>
        <w:ind w:left="3834" w:hanging="300"/>
      </w:pPr>
      <w:rPr>
        <w:rFonts w:hint="default"/>
        <w:lang w:val="en-US" w:eastAsia="zh-CN" w:bidi="ar-SA"/>
      </w:rPr>
    </w:lvl>
    <w:lvl w:ilvl="5" w:tplc="8852294E">
      <w:numFmt w:val="bullet"/>
      <w:lvlText w:val="•"/>
      <w:lvlJc w:val="left"/>
      <w:pPr>
        <w:ind w:left="4763" w:hanging="300"/>
      </w:pPr>
      <w:rPr>
        <w:rFonts w:hint="default"/>
        <w:lang w:val="en-US" w:eastAsia="zh-CN" w:bidi="ar-SA"/>
      </w:rPr>
    </w:lvl>
    <w:lvl w:ilvl="6" w:tplc="EE3632B6">
      <w:numFmt w:val="bullet"/>
      <w:lvlText w:val="•"/>
      <w:lvlJc w:val="left"/>
      <w:pPr>
        <w:ind w:left="5691" w:hanging="300"/>
      </w:pPr>
      <w:rPr>
        <w:rFonts w:hint="default"/>
        <w:lang w:val="en-US" w:eastAsia="zh-CN" w:bidi="ar-SA"/>
      </w:rPr>
    </w:lvl>
    <w:lvl w:ilvl="7" w:tplc="B664A95A">
      <w:numFmt w:val="bullet"/>
      <w:lvlText w:val="•"/>
      <w:lvlJc w:val="left"/>
      <w:pPr>
        <w:ind w:left="6620" w:hanging="300"/>
      </w:pPr>
      <w:rPr>
        <w:rFonts w:hint="default"/>
        <w:lang w:val="en-US" w:eastAsia="zh-CN" w:bidi="ar-SA"/>
      </w:rPr>
    </w:lvl>
    <w:lvl w:ilvl="8" w:tplc="55562670">
      <w:numFmt w:val="bullet"/>
      <w:lvlText w:val="•"/>
      <w:lvlJc w:val="left"/>
      <w:pPr>
        <w:ind w:left="7549" w:hanging="300"/>
      </w:pPr>
      <w:rPr>
        <w:rFonts w:hint="default"/>
        <w:lang w:val="en-US" w:eastAsia="zh-CN" w:bidi="ar-SA"/>
      </w:rPr>
    </w:lvl>
  </w:abstractNum>
  <w:abstractNum w:abstractNumId="3">
    <w:nsid w:val="6C7B7459"/>
    <w:multiLevelType w:val="hybridMultilevel"/>
    <w:tmpl w:val="D0CEFE62"/>
    <w:lvl w:ilvl="0" w:tplc="0D50FCC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E97"/>
    <w:rsid w:val="000263ED"/>
    <w:rsid w:val="00063541"/>
    <w:rsid w:val="00086912"/>
    <w:rsid w:val="00142EE0"/>
    <w:rsid w:val="001900F6"/>
    <w:rsid w:val="00236CAE"/>
    <w:rsid w:val="00251BDF"/>
    <w:rsid w:val="00273C12"/>
    <w:rsid w:val="00330F4C"/>
    <w:rsid w:val="00362F31"/>
    <w:rsid w:val="00402675"/>
    <w:rsid w:val="004A4C4C"/>
    <w:rsid w:val="004C7527"/>
    <w:rsid w:val="005B458C"/>
    <w:rsid w:val="005E3A8A"/>
    <w:rsid w:val="00605A34"/>
    <w:rsid w:val="00654488"/>
    <w:rsid w:val="007A2811"/>
    <w:rsid w:val="00831B3E"/>
    <w:rsid w:val="009502C9"/>
    <w:rsid w:val="009733F6"/>
    <w:rsid w:val="00991218"/>
    <w:rsid w:val="009F4674"/>
    <w:rsid w:val="00A258E0"/>
    <w:rsid w:val="00AA5B04"/>
    <w:rsid w:val="00AE78B4"/>
    <w:rsid w:val="00AF3E97"/>
    <w:rsid w:val="00BB3C7A"/>
    <w:rsid w:val="00CE0A63"/>
    <w:rsid w:val="00D96F1C"/>
    <w:rsid w:val="00DB4F99"/>
    <w:rsid w:val="00DB6FA5"/>
    <w:rsid w:val="00DD5B05"/>
    <w:rsid w:val="00E06FE4"/>
    <w:rsid w:val="00E20055"/>
    <w:rsid w:val="00F015E3"/>
    <w:rsid w:val="00F32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E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1"/>
    <w:qFormat/>
    <w:rsid w:val="00F3253D"/>
    <w:pPr>
      <w:autoSpaceDE w:val="0"/>
      <w:autoSpaceDN w:val="0"/>
      <w:jc w:val="center"/>
      <w:outlineLvl w:val="0"/>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31B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31B3E"/>
    <w:rPr>
      <w:sz w:val="18"/>
      <w:szCs w:val="18"/>
    </w:rPr>
  </w:style>
  <w:style w:type="paragraph" w:styleId="a4">
    <w:name w:val="footer"/>
    <w:basedOn w:val="a"/>
    <w:link w:val="Char0"/>
    <w:uiPriority w:val="99"/>
    <w:unhideWhenUsed/>
    <w:rsid w:val="00831B3E"/>
    <w:pPr>
      <w:tabs>
        <w:tab w:val="center" w:pos="4153"/>
        <w:tab w:val="right" w:pos="8306"/>
      </w:tabs>
      <w:snapToGrid w:val="0"/>
      <w:jc w:val="left"/>
    </w:pPr>
    <w:rPr>
      <w:sz w:val="18"/>
      <w:szCs w:val="18"/>
    </w:rPr>
  </w:style>
  <w:style w:type="character" w:customStyle="1" w:styleId="Char0">
    <w:name w:val="页脚 Char"/>
    <w:basedOn w:val="a0"/>
    <w:link w:val="a4"/>
    <w:uiPriority w:val="99"/>
    <w:rsid w:val="00831B3E"/>
    <w:rPr>
      <w:sz w:val="18"/>
      <w:szCs w:val="18"/>
    </w:rPr>
  </w:style>
  <w:style w:type="paragraph" w:styleId="a5">
    <w:name w:val="Body Text"/>
    <w:basedOn w:val="a"/>
    <w:link w:val="Char1"/>
    <w:uiPriority w:val="1"/>
    <w:qFormat/>
    <w:rsid w:val="00831B3E"/>
    <w:pPr>
      <w:autoSpaceDE w:val="0"/>
      <w:autoSpaceDN w:val="0"/>
      <w:ind w:left="898"/>
      <w:jc w:val="left"/>
    </w:pPr>
    <w:rPr>
      <w:rFonts w:ascii="宋体" w:eastAsia="宋体" w:hAnsi="宋体" w:cs="宋体"/>
      <w:kern w:val="0"/>
      <w:sz w:val="24"/>
      <w:szCs w:val="24"/>
    </w:rPr>
  </w:style>
  <w:style w:type="character" w:customStyle="1" w:styleId="Char1">
    <w:name w:val="正文文本 Char"/>
    <w:basedOn w:val="a0"/>
    <w:link w:val="a5"/>
    <w:uiPriority w:val="1"/>
    <w:rsid w:val="00831B3E"/>
    <w:rPr>
      <w:rFonts w:ascii="宋体" w:eastAsia="宋体" w:hAnsi="宋体" w:cs="宋体"/>
      <w:kern w:val="0"/>
      <w:sz w:val="24"/>
      <w:szCs w:val="24"/>
    </w:rPr>
  </w:style>
  <w:style w:type="paragraph" w:customStyle="1" w:styleId="Default">
    <w:name w:val="Default"/>
    <w:rsid w:val="00831B3E"/>
    <w:pPr>
      <w:widowControl w:val="0"/>
      <w:autoSpaceDE w:val="0"/>
      <w:autoSpaceDN w:val="0"/>
      <w:adjustRightInd w:val="0"/>
    </w:pPr>
    <w:rPr>
      <w:rFonts w:ascii="宋体" w:eastAsia="宋体" w:cs="宋体"/>
      <w:color w:val="000000"/>
      <w:kern w:val="0"/>
      <w:sz w:val="24"/>
      <w:szCs w:val="24"/>
    </w:rPr>
  </w:style>
  <w:style w:type="character" w:customStyle="1" w:styleId="1Char">
    <w:name w:val="标题 1 Char"/>
    <w:basedOn w:val="a0"/>
    <w:link w:val="1"/>
    <w:uiPriority w:val="1"/>
    <w:rsid w:val="00F3253D"/>
    <w:rPr>
      <w:rFonts w:ascii="宋体" w:eastAsia="宋体" w:hAnsi="宋体" w:cs="宋体"/>
      <w:b/>
      <w:bCs/>
      <w:kern w:val="0"/>
      <w:sz w:val="24"/>
      <w:szCs w:val="24"/>
    </w:rPr>
  </w:style>
  <w:style w:type="paragraph" w:styleId="a6">
    <w:name w:val="List Paragraph"/>
    <w:basedOn w:val="a"/>
    <w:uiPriority w:val="1"/>
    <w:qFormat/>
    <w:rsid w:val="00DD5B05"/>
    <w:pPr>
      <w:autoSpaceDE w:val="0"/>
      <w:autoSpaceDN w:val="0"/>
      <w:spacing w:before="168"/>
      <w:ind w:left="898" w:hanging="301"/>
      <w:jc w:val="left"/>
    </w:pPr>
    <w:rPr>
      <w:rFonts w:ascii="宋体" w:eastAsia="宋体" w:hAnsi="宋体" w:cs="宋体"/>
      <w:kern w:val="0"/>
      <w:sz w:val="22"/>
    </w:rPr>
  </w:style>
  <w:style w:type="paragraph" w:styleId="a7">
    <w:name w:val="Normal (Web)"/>
    <w:basedOn w:val="a"/>
    <w:uiPriority w:val="99"/>
    <w:semiHidden/>
    <w:unhideWhenUsed/>
    <w:rsid w:val="00F015E3"/>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1"/>
    <w:qFormat/>
    <w:rsid w:val="00F3253D"/>
    <w:pPr>
      <w:autoSpaceDE w:val="0"/>
      <w:autoSpaceDN w:val="0"/>
      <w:jc w:val="center"/>
      <w:outlineLvl w:val="0"/>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31B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31B3E"/>
    <w:rPr>
      <w:sz w:val="18"/>
      <w:szCs w:val="18"/>
    </w:rPr>
  </w:style>
  <w:style w:type="paragraph" w:styleId="a4">
    <w:name w:val="footer"/>
    <w:basedOn w:val="a"/>
    <w:link w:val="Char0"/>
    <w:uiPriority w:val="99"/>
    <w:unhideWhenUsed/>
    <w:rsid w:val="00831B3E"/>
    <w:pPr>
      <w:tabs>
        <w:tab w:val="center" w:pos="4153"/>
        <w:tab w:val="right" w:pos="8306"/>
      </w:tabs>
      <w:snapToGrid w:val="0"/>
      <w:jc w:val="left"/>
    </w:pPr>
    <w:rPr>
      <w:sz w:val="18"/>
      <w:szCs w:val="18"/>
    </w:rPr>
  </w:style>
  <w:style w:type="character" w:customStyle="1" w:styleId="Char0">
    <w:name w:val="页脚 Char"/>
    <w:basedOn w:val="a0"/>
    <w:link w:val="a4"/>
    <w:uiPriority w:val="99"/>
    <w:rsid w:val="00831B3E"/>
    <w:rPr>
      <w:sz w:val="18"/>
      <w:szCs w:val="18"/>
    </w:rPr>
  </w:style>
  <w:style w:type="paragraph" w:styleId="a5">
    <w:name w:val="Body Text"/>
    <w:basedOn w:val="a"/>
    <w:link w:val="Char1"/>
    <w:uiPriority w:val="1"/>
    <w:qFormat/>
    <w:rsid w:val="00831B3E"/>
    <w:pPr>
      <w:autoSpaceDE w:val="0"/>
      <w:autoSpaceDN w:val="0"/>
      <w:ind w:left="898"/>
      <w:jc w:val="left"/>
    </w:pPr>
    <w:rPr>
      <w:rFonts w:ascii="宋体" w:eastAsia="宋体" w:hAnsi="宋体" w:cs="宋体"/>
      <w:kern w:val="0"/>
      <w:sz w:val="24"/>
      <w:szCs w:val="24"/>
    </w:rPr>
  </w:style>
  <w:style w:type="character" w:customStyle="1" w:styleId="Char1">
    <w:name w:val="正文文本 Char"/>
    <w:basedOn w:val="a0"/>
    <w:link w:val="a5"/>
    <w:uiPriority w:val="1"/>
    <w:rsid w:val="00831B3E"/>
    <w:rPr>
      <w:rFonts w:ascii="宋体" w:eastAsia="宋体" w:hAnsi="宋体" w:cs="宋体"/>
      <w:kern w:val="0"/>
      <w:sz w:val="24"/>
      <w:szCs w:val="24"/>
    </w:rPr>
  </w:style>
  <w:style w:type="paragraph" w:customStyle="1" w:styleId="Default">
    <w:name w:val="Default"/>
    <w:rsid w:val="00831B3E"/>
    <w:pPr>
      <w:widowControl w:val="0"/>
      <w:autoSpaceDE w:val="0"/>
      <w:autoSpaceDN w:val="0"/>
      <w:adjustRightInd w:val="0"/>
    </w:pPr>
    <w:rPr>
      <w:rFonts w:ascii="宋体" w:eastAsia="宋体" w:cs="宋体"/>
      <w:color w:val="000000"/>
      <w:kern w:val="0"/>
      <w:sz w:val="24"/>
      <w:szCs w:val="24"/>
    </w:rPr>
  </w:style>
  <w:style w:type="character" w:customStyle="1" w:styleId="1Char">
    <w:name w:val="标题 1 Char"/>
    <w:basedOn w:val="a0"/>
    <w:link w:val="1"/>
    <w:uiPriority w:val="1"/>
    <w:rsid w:val="00F3253D"/>
    <w:rPr>
      <w:rFonts w:ascii="宋体" w:eastAsia="宋体" w:hAnsi="宋体" w:cs="宋体"/>
      <w:b/>
      <w:bCs/>
      <w:kern w:val="0"/>
      <w:sz w:val="24"/>
      <w:szCs w:val="24"/>
    </w:rPr>
  </w:style>
  <w:style w:type="paragraph" w:styleId="a6">
    <w:name w:val="List Paragraph"/>
    <w:basedOn w:val="a"/>
    <w:uiPriority w:val="1"/>
    <w:qFormat/>
    <w:rsid w:val="00DD5B05"/>
    <w:pPr>
      <w:autoSpaceDE w:val="0"/>
      <w:autoSpaceDN w:val="0"/>
      <w:spacing w:before="168"/>
      <w:ind w:left="898" w:hanging="301"/>
      <w:jc w:val="left"/>
    </w:pPr>
    <w:rPr>
      <w:rFonts w:ascii="宋体" w:eastAsia="宋体" w:hAnsi="宋体" w:cs="宋体"/>
      <w:kern w:val="0"/>
      <w:sz w:val="22"/>
    </w:rPr>
  </w:style>
  <w:style w:type="paragraph" w:styleId="a7">
    <w:name w:val="Normal (Web)"/>
    <w:basedOn w:val="a"/>
    <w:uiPriority w:val="99"/>
    <w:semiHidden/>
    <w:unhideWhenUsed/>
    <w:rsid w:val="00F015E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733224">
      <w:bodyDiv w:val="1"/>
      <w:marLeft w:val="0"/>
      <w:marRight w:val="0"/>
      <w:marTop w:val="0"/>
      <w:marBottom w:val="0"/>
      <w:divBdr>
        <w:top w:val="none" w:sz="0" w:space="0" w:color="auto"/>
        <w:left w:val="none" w:sz="0" w:space="0" w:color="auto"/>
        <w:bottom w:val="none" w:sz="0" w:space="0" w:color="auto"/>
        <w:right w:val="none" w:sz="0" w:space="0" w:color="auto"/>
      </w:divBdr>
      <w:divsChild>
        <w:div w:id="932544299">
          <w:marLeft w:val="0"/>
          <w:marRight w:val="0"/>
          <w:marTop w:val="0"/>
          <w:marBottom w:val="0"/>
          <w:divBdr>
            <w:top w:val="none" w:sz="0" w:space="0" w:color="auto"/>
            <w:left w:val="none" w:sz="0" w:space="0" w:color="auto"/>
            <w:bottom w:val="none" w:sz="0" w:space="0" w:color="auto"/>
            <w:right w:val="none" w:sz="0" w:space="0" w:color="auto"/>
          </w:divBdr>
          <w:divsChild>
            <w:div w:id="1357194477">
              <w:marLeft w:val="0"/>
              <w:marRight w:val="0"/>
              <w:marTop w:val="0"/>
              <w:marBottom w:val="100"/>
              <w:divBdr>
                <w:top w:val="none" w:sz="0" w:space="0" w:color="auto"/>
                <w:left w:val="none" w:sz="0" w:space="0" w:color="auto"/>
                <w:bottom w:val="none" w:sz="0" w:space="0" w:color="auto"/>
                <w:right w:val="none" w:sz="0" w:space="0" w:color="auto"/>
              </w:divBdr>
              <w:divsChild>
                <w:div w:id="163324836">
                  <w:marLeft w:val="0"/>
                  <w:marRight w:val="0"/>
                  <w:marTop w:val="450"/>
                  <w:marBottom w:val="0"/>
                  <w:divBdr>
                    <w:top w:val="none" w:sz="0" w:space="0" w:color="auto"/>
                    <w:left w:val="none" w:sz="0" w:space="0" w:color="auto"/>
                    <w:bottom w:val="none" w:sz="0" w:space="0" w:color="auto"/>
                    <w:right w:val="none" w:sz="0" w:space="0" w:color="auto"/>
                  </w:divBdr>
                  <w:divsChild>
                    <w:div w:id="707876313">
                      <w:marLeft w:val="0"/>
                      <w:marRight w:val="0"/>
                      <w:marTop w:val="0"/>
                      <w:marBottom w:val="0"/>
                      <w:divBdr>
                        <w:top w:val="none" w:sz="0" w:space="0" w:color="auto"/>
                        <w:left w:val="none" w:sz="0" w:space="0" w:color="auto"/>
                        <w:bottom w:val="none" w:sz="0" w:space="0" w:color="auto"/>
                        <w:right w:val="none" w:sz="0" w:space="0" w:color="auto"/>
                      </w:divBdr>
                      <w:divsChild>
                        <w:div w:id="529343692">
                          <w:marLeft w:val="0"/>
                          <w:marRight w:val="0"/>
                          <w:marTop w:val="0"/>
                          <w:marBottom w:val="0"/>
                          <w:divBdr>
                            <w:top w:val="none" w:sz="0" w:space="0" w:color="auto"/>
                            <w:left w:val="none" w:sz="0" w:space="0" w:color="auto"/>
                            <w:bottom w:val="none" w:sz="0" w:space="0" w:color="auto"/>
                            <w:right w:val="none" w:sz="0" w:space="0" w:color="auto"/>
                          </w:divBdr>
                          <w:divsChild>
                            <w:div w:id="2057316976">
                              <w:marLeft w:val="0"/>
                              <w:marRight w:val="0"/>
                              <w:marTop w:val="0"/>
                              <w:marBottom w:val="0"/>
                              <w:divBdr>
                                <w:top w:val="none" w:sz="0" w:space="0" w:color="auto"/>
                                <w:left w:val="none" w:sz="0" w:space="0" w:color="auto"/>
                                <w:bottom w:val="none" w:sz="0" w:space="0" w:color="auto"/>
                                <w:right w:val="none" w:sz="0" w:space="0" w:color="auto"/>
                              </w:divBdr>
                              <w:divsChild>
                                <w:div w:id="908349252">
                                  <w:marLeft w:val="0"/>
                                  <w:marRight w:val="0"/>
                                  <w:marTop w:val="0"/>
                                  <w:marBottom w:val="0"/>
                                  <w:divBdr>
                                    <w:top w:val="none" w:sz="0" w:space="0" w:color="auto"/>
                                    <w:left w:val="none" w:sz="0" w:space="0" w:color="auto"/>
                                    <w:bottom w:val="none" w:sz="0" w:space="0" w:color="auto"/>
                                    <w:right w:val="none" w:sz="0" w:space="0" w:color="auto"/>
                                  </w:divBdr>
                                  <w:divsChild>
                                    <w:div w:id="888568588">
                                      <w:marLeft w:val="0"/>
                                      <w:marRight w:val="0"/>
                                      <w:marTop w:val="0"/>
                                      <w:marBottom w:val="0"/>
                                      <w:divBdr>
                                        <w:top w:val="none" w:sz="0" w:space="0" w:color="auto"/>
                                        <w:left w:val="none" w:sz="0" w:space="0" w:color="auto"/>
                                        <w:bottom w:val="none" w:sz="0" w:space="0" w:color="auto"/>
                                        <w:right w:val="none" w:sz="0" w:space="0" w:color="auto"/>
                                      </w:divBdr>
                                      <w:divsChild>
                                        <w:div w:id="1912616798">
                                          <w:marLeft w:val="0"/>
                                          <w:marRight w:val="0"/>
                                          <w:marTop w:val="0"/>
                                          <w:marBottom w:val="0"/>
                                          <w:divBdr>
                                            <w:top w:val="none" w:sz="0" w:space="0" w:color="auto"/>
                                            <w:left w:val="none" w:sz="0" w:space="0" w:color="auto"/>
                                            <w:bottom w:val="none" w:sz="0" w:space="0" w:color="auto"/>
                                            <w:right w:val="none" w:sz="0" w:space="0" w:color="auto"/>
                                          </w:divBdr>
                                          <w:divsChild>
                                            <w:div w:id="52691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2007354">
          <w:marLeft w:val="0"/>
          <w:marRight w:val="0"/>
          <w:marTop w:val="0"/>
          <w:marBottom w:val="0"/>
          <w:divBdr>
            <w:top w:val="none" w:sz="0" w:space="0" w:color="auto"/>
            <w:left w:val="none" w:sz="0" w:space="0" w:color="auto"/>
            <w:bottom w:val="none" w:sz="0" w:space="0" w:color="auto"/>
            <w:right w:val="none" w:sz="0" w:space="0" w:color="auto"/>
          </w:divBdr>
          <w:divsChild>
            <w:div w:id="2048555875">
              <w:marLeft w:val="0"/>
              <w:marRight w:val="0"/>
              <w:marTop w:val="0"/>
              <w:marBottom w:val="0"/>
              <w:divBdr>
                <w:top w:val="single" w:sz="4" w:space="0" w:color="auto"/>
                <w:left w:val="single" w:sz="4" w:space="0" w:color="auto"/>
                <w:bottom w:val="single" w:sz="4" w:space="0" w:color="auto"/>
                <w:right w:val="single" w:sz="4" w:space="0" w:color="auto"/>
              </w:divBdr>
              <w:divsChild>
                <w:div w:id="2058119775">
                  <w:marLeft w:val="0"/>
                  <w:marRight w:val="0"/>
                  <w:marTop w:val="0"/>
                  <w:marBottom w:val="0"/>
                  <w:divBdr>
                    <w:top w:val="none" w:sz="0" w:space="0" w:color="auto"/>
                    <w:left w:val="none" w:sz="0" w:space="0" w:color="auto"/>
                    <w:bottom w:val="none" w:sz="0" w:space="0" w:color="auto"/>
                    <w:right w:val="none" w:sz="0" w:space="0" w:color="auto"/>
                  </w:divBdr>
                  <w:divsChild>
                    <w:div w:id="339090253">
                      <w:marLeft w:val="0"/>
                      <w:marRight w:val="0"/>
                      <w:marTop w:val="0"/>
                      <w:marBottom w:val="0"/>
                      <w:divBdr>
                        <w:top w:val="none" w:sz="0" w:space="0" w:color="auto"/>
                        <w:left w:val="none" w:sz="0" w:space="0" w:color="auto"/>
                        <w:bottom w:val="none" w:sz="0" w:space="0" w:color="auto"/>
                        <w:right w:val="none" w:sz="0" w:space="0" w:color="auto"/>
                      </w:divBdr>
                      <w:divsChild>
                        <w:div w:id="9052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c:creator>
  <cp:keywords/>
  <dc:description/>
  <cp:lastModifiedBy>njdaisy</cp:lastModifiedBy>
  <cp:revision>9</cp:revision>
  <dcterms:created xsi:type="dcterms:W3CDTF">2025-12-29T13:23:00Z</dcterms:created>
  <dcterms:modified xsi:type="dcterms:W3CDTF">2026-01-02T04:55:00Z</dcterms:modified>
</cp:coreProperties>
</file>